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50E8C" w14:textId="0EADA873" w:rsidR="00F815E4" w:rsidRPr="00631C32" w:rsidRDefault="00381445" w:rsidP="00381445">
      <w:pPr>
        <w:spacing w:before="36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160CD7E" wp14:editId="13B90AF4">
            <wp:simplePos x="0" y="0"/>
            <wp:positionH relativeFrom="column">
              <wp:posOffset>-60960</wp:posOffset>
            </wp:positionH>
            <wp:positionV relativeFrom="paragraph">
              <wp:posOffset>-548640</wp:posOffset>
            </wp:positionV>
            <wp:extent cx="1764469" cy="579120"/>
            <wp:effectExtent l="0" t="0" r="0" b="0"/>
            <wp:wrapNone/>
            <wp:docPr id="1225657805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657805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469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547BCEAB" w14:textId="67410494" w:rsidR="00F815E4" w:rsidRPr="00631C32" w:rsidRDefault="008030C1" w:rsidP="5AEB510B">
      <w:pPr>
        <w:rPr>
          <w:rFonts w:ascii="Cambria" w:hAnsi="Cambria" w:cs="Arial"/>
          <w:color w:val="B31983"/>
        </w:rPr>
      </w:pPr>
      <w:r w:rsidRPr="00631C32">
        <w:rPr>
          <w:rFonts w:ascii="Cambria" w:hAnsi="Cambria" w:cs="Arial"/>
          <w:color w:val="B31983"/>
        </w:rPr>
        <w:t xml:space="preserve">For </w:t>
      </w:r>
      <w:r w:rsidR="008B4B65" w:rsidRPr="008B4B65">
        <w:rPr>
          <w:rFonts w:ascii="Cambria" w:hAnsi="Cambria" w:cs="Arial"/>
          <w:color w:val="B31983"/>
        </w:rPr>
        <w:t>P.1 Provide tenant(s) with sustainable purchasing best practices</w:t>
      </w:r>
    </w:p>
    <w:p w14:paraId="05772F89" w14:textId="2ACF13C4" w:rsidR="00F815E4" w:rsidRPr="00631C32" w:rsidRDefault="00494F88" w:rsidP="000D3C2D">
      <w:pPr>
        <w:shd w:val="clear" w:color="auto" w:fill="FFFFFF" w:themeFill="background1"/>
        <w:spacing w:before="120" w:after="360"/>
        <w:rPr>
          <w:rFonts w:ascii="Cambria" w:hAnsi="Cambria" w:cs="Arial"/>
          <w:color w:val="B31983"/>
        </w:rPr>
      </w:pPr>
      <w:r w:rsidRPr="00494F88">
        <w:rPr>
          <w:rFonts w:ascii="Cambria" w:eastAsia="Calibri" w:hAnsi="Cambria" w:cs="Times New Roman"/>
          <w:bCs/>
          <w:iCs/>
          <w:color w:val="B31983"/>
        </w:rPr>
        <w:t>Use the template below to send sustainable purchasing best practices to tenant representatives or include best practices in a tenant handbook or portal, or in another form of tenant communication.</w:t>
      </w:r>
    </w:p>
    <w:p w14:paraId="39C641D9" w14:textId="77777777" w:rsidR="005C3701" w:rsidRPr="005C3701" w:rsidRDefault="005C3701" w:rsidP="005C3701">
      <w:pPr>
        <w:autoSpaceDE w:val="0"/>
        <w:autoSpaceDN w:val="0"/>
        <w:adjustRightInd w:val="0"/>
        <w:spacing w:after="120" w:line="240" w:lineRule="auto"/>
        <w:rPr>
          <w:rFonts w:ascii="Cambria" w:eastAsia="Calibri" w:hAnsi="Cambria" w:cs="Calibri Light"/>
          <w:color w:val="414042"/>
        </w:rPr>
      </w:pPr>
      <w:r w:rsidRPr="005C3701">
        <w:rPr>
          <w:rFonts w:ascii="Cambria" w:eastAsia="Calibri" w:hAnsi="Cambria" w:cs="Calibri Light"/>
          <w:color w:val="414042"/>
        </w:rPr>
        <w:t xml:space="preserve">Dear </w:t>
      </w:r>
      <w:r w:rsidRPr="005C3701">
        <w:rPr>
          <w:rFonts w:ascii="Cambria" w:eastAsia="Calibri" w:hAnsi="Cambria" w:cs="Calibri Light"/>
          <w:i/>
          <w:iCs/>
          <w:color w:val="414042"/>
          <w:highlight w:val="yellow"/>
        </w:rPr>
        <w:t>[insert name of tenant representative]</w:t>
      </w:r>
      <w:r w:rsidRPr="005C3701">
        <w:rPr>
          <w:rFonts w:ascii="Cambria" w:eastAsia="Calibri" w:hAnsi="Cambria" w:cs="Calibri Light"/>
          <w:color w:val="414042"/>
        </w:rPr>
        <w:t>:</w:t>
      </w:r>
    </w:p>
    <w:p w14:paraId="05D8FBE6" w14:textId="6C9CEFFD" w:rsidR="005C3701" w:rsidRPr="005C3701" w:rsidRDefault="005C3701" w:rsidP="005C3701">
      <w:pPr>
        <w:autoSpaceDE w:val="0"/>
        <w:autoSpaceDN w:val="0"/>
        <w:adjustRightInd w:val="0"/>
        <w:spacing w:after="240" w:line="240" w:lineRule="auto"/>
        <w:rPr>
          <w:rFonts w:ascii="Cambria" w:eastAsia="Calibri" w:hAnsi="Cambria" w:cs="Calibri Light"/>
          <w:color w:val="414042"/>
        </w:rPr>
      </w:pPr>
      <w:r w:rsidRPr="005C3701">
        <w:rPr>
          <w:rFonts w:ascii="Cambria" w:eastAsia="Calibri" w:hAnsi="Cambria" w:cs="Calibri Light"/>
          <w:color w:val="414042"/>
        </w:rPr>
        <w:t xml:space="preserve">As you know, </w:t>
      </w:r>
      <w:r w:rsidRPr="005C3701">
        <w:rPr>
          <w:rFonts w:ascii="Cambria" w:eastAsia="Calibri" w:hAnsi="Cambria" w:cs="Calibri Light"/>
          <w:i/>
          <w:iCs/>
          <w:color w:val="414042"/>
          <w:highlight w:val="yellow"/>
        </w:rPr>
        <w:t>[company name]</w:t>
      </w:r>
      <w:r w:rsidRPr="005C3701">
        <w:rPr>
          <w:rFonts w:ascii="Cambria" w:eastAsia="Calibri" w:hAnsi="Cambria" w:cs="Calibri Light"/>
          <w:i/>
          <w:iCs/>
          <w:color w:val="414042"/>
        </w:rPr>
        <w:t xml:space="preserve"> </w:t>
      </w:r>
      <w:r w:rsidRPr="005C3701">
        <w:rPr>
          <w:rFonts w:ascii="Cambria" w:eastAsia="Calibri" w:hAnsi="Cambria" w:cs="Calibri Light"/>
          <w:color w:val="414042"/>
        </w:rPr>
        <w:t xml:space="preserve">pursues sustainability goals </w:t>
      </w:r>
      <w:proofErr w:type="gramStart"/>
      <w:r w:rsidRPr="005C3701">
        <w:rPr>
          <w:rFonts w:ascii="Cambria" w:eastAsia="Calibri" w:hAnsi="Cambria" w:cs="Calibri Light"/>
          <w:color w:val="414042"/>
        </w:rPr>
        <w:t>in order to</w:t>
      </w:r>
      <w:proofErr w:type="gramEnd"/>
      <w:r w:rsidRPr="005C3701">
        <w:rPr>
          <w:rFonts w:ascii="Cambria" w:eastAsia="Calibri" w:hAnsi="Cambria" w:cs="Calibri Light"/>
          <w:color w:val="414042"/>
        </w:rPr>
        <w:t xml:space="preserve"> become more efficient and reduce our carbon footprint across our portfolio. Toward this end, I would like to provide you with information about sustainable purchasing and ask that you consider implementing these best practices where financially and operationally feasible. I encourage you to share this information with the appropriate personnel. </w:t>
      </w:r>
    </w:p>
    <w:p w14:paraId="704466C4" w14:textId="77777777" w:rsidR="005C3701" w:rsidRPr="005C3701" w:rsidRDefault="005C3701" w:rsidP="005C3701">
      <w:pPr>
        <w:autoSpaceDE w:val="0"/>
        <w:autoSpaceDN w:val="0"/>
        <w:adjustRightInd w:val="0"/>
        <w:spacing w:after="240" w:line="240" w:lineRule="auto"/>
        <w:rPr>
          <w:rFonts w:ascii="Cambria" w:eastAsia="Calibri" w:hAnsi="Cambria" w:cs="Calibri Light"/>
          <w:color w:val="414042"/>
        </w:rPr>
      </w:pPr>
      <w:r w:rsidRPr="005C3701">
        <w:rPr>
          <w:rFonts w:ascii="Cambria" w:eastAsia="Calibri" w:hAnsi="Cambria" w:cs="Calibri Light"/>
          <w:color w:val="414042"/>
        </w:rPr>
        <w:t>Sustainable Purchasing Best Practices</w:t>
      </w:r>
    </w:p>
    <w:p w14:paraId="0B276099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>Use, and require contractors and consultants to use, environmentally preferable products whenever cost-effective and to the extent practicable.</w:t>
      </w:r>
    </w:p>
    <w:p w14:paraId="00B17692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>Use, and require contractors and consultants to use, products manufactured with the maximum practicable amount of recovered material, especially post-consumer material. This includes office supplies, janitorial products, sanitation products, lubricating oils, construction materials, and building and maintenance products.</w:t>
      </w:r>
    </w:p>
    <w:p w14:paraId="331E803A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 xml:space="preserve">Develop and maintain a designated product list that addresses specific purchasing requirements for business operations. </w:t>
      </w:r>
    </w:p>
    <w:p w14:paraId="342A0BF6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 xml:space="preserve">Develop and maintain a designated product list for renovations, </w:t>
      </w:r>
      <w:proofErr w:type="gramStart"/>
      <w:r w:rsidRPr="005C3701">
        <w:rPr>
          <w:rFonts w:ascii="Cambria" w:eastAsia="Calibri" w:hAnsi="Cambria" w:cs="Calibri Light"/>
          <w:bCs/>
          <w:iCs/>
          <w:color w:val="414042"/>
        </w:rPr>
        <w:t>build-outs</w:t>
      </w:r>
      <w:proofErr w:type="gramEnd"/>
      <w:r w:rsidRPr="005C3701">
        <w:rPr>
          <w:rFonts w:ascii="Cambria" w:eastAsia="Calibri" w:hAnsi="Cambria" w:cs="Calibri Light"/>
          <w:bCs/>
          <w:iCs/>
          <w:color w:val="414042"/>
        </w:rPr>
        <w:t>, and other construction projects.</w:t>
      </w:r>
    </w:p>
    <w:p w14:paraId="4C19A802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 xml:space="preserve">Encourage employees to send and store information electronically when possible. </w:t>
      </w:r>
    </w:p>
    <w:p w14:paraId="0F4F2970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>Encourage employees to use both sides of paper sheets whenever practicable.</w:t>
      </w:r>
    </w:p>
    <w:p w14:paraId="6AF55B3E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>Use remanufactured laser printer toner cartridges and remanufactured or refillable inkjet cartridges.</w:t>
      </w:r>
    </w:p>
    <w:p w14:paraId="61BA4425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>Select printing and writing papers, including all imprinted letterhead paper, envelopes, copy paper, and business cards, with a minimum of 30 percent post-consumer recycled content.</w:t>
      </w:r>
    </w:p>
    <w:p w14:paraId="41D52B90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>Conduct routine maintenance on products/equipment to increase their useful life.</w:t>
      </w:r>
    </w:p>
    <w:p w14:paraId="29F51146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 xml:space="preserve">Consider durability and reparability of products and equipment prior to purchase. </w:t>
      </w:r>
    </w:p>
    <w:p w14:paraId="39A47BBA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 xml:space="preserve">Obtain environmental performance information when considering bids from contractors and </w:t>
      </w:r>
      <w:proofErr w:type="gramStart"/>
      <w:r w:rsidRPr="005C3701">
        <w:rPr>
          <w:rFonts w:ascii="Cambria" w:eastAsia="Calibri" w:hAnsi="Cambria" w:cs="Calibri Light"/>
          <w:bCs/>
          <w:iCs/>
          <w:color w:val="414042"/>
        </w:rPr>
        <w:t>consultants, and</w:t>
      </w:r>
      <w:proofErr w:type="gramEnd"/>
      <w:r w:rsidRPr="005C3701">
        <w:rPr>
          <w:rFonts w:ascii="Cambria" w:eastAsia="Calibri" w:hAnsi="Cambria" w:cs="Calibri Light"/>
          <w:bCs/>
          <w:iCs/>
          <w:color w:val="414042"/>
        </w:rPr>
        <w:t xml:space="preserve"> include environmental performance in selection criteria.</w:t>
      </w:r>
    </w:p>
    <w:p w14:paraId="762B6B7A" w14:textId="77777777" w:rsidR="005C3701" w:rsidRPr="005C3701" w:rsidRDefault="005C3701" w:rsidP="005E7D69">
      <w:pPr>
        <w:widowControl w:val="0"/>
        <w:numPr>
          <w:ilvl w:val="0"/>
          <w:numId w:val="11"/>
        </w:numPr>
        <w:spacing w:before="80" w:after="80" w:line="240" w:lineRule="auto"/>
        <w:rPr>
          <w:rFonts w:ascii="Cambria" w:eastAsia="Calibri" w:hAnsi="Cambria" w:cs="Calibri Light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Cs/>
          <w:color w:val="414042"/>
        </w:rPr>
        <w:t>Develop and implement additional purchasing and waste-prevention guidelines that are specific to your business operations.</w:t>
      </w:r>
    </w:p>
    <w:p w14:paraId="7AC73083" w14:textId="77777777" w:rsidR="005C3701" w:rsidRPr="005C3701" w:rsidRDefault="005C3701" w:rsidP="005E7D69">
      <w:p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Calibri Light"/>
          <w:i/>
          <w:color w:val="414042"/>
          <w:sz w:val="24"/>
          <w:szCs w:val="24"/>
          <w:highlight w:val="yellow"/>
        </w:rPr>
      </w:pPr>
      <w:r w:rsidRPr="005C3701">
        <w:rPr>
          <w:rFonts w:ascii="Cambria" w:eastAsia="Calibri" w:hAnsi="Cambria" w:cs="Calibri Light"/>
          <w:color w:val="414042"/>
        </w:rPr>
        <w:t xml:space="preserve">Please let me know if I can be of assistance in developing a sustainable purchasing program. </w:t>
      </w:r>
    </w:p>
    <w:p w14:paraId="469D01E8" w14:textId="77777777" w:rsidR="005C3701" w:rsidRPr="005C3701" w:rsidRDefault="005C3701" w:rsidP="005C3701">
      <w:pPr>
        <w:autoSpaceDE w:val="0"/>
        <w:autoSpaceDN w:val="0"/>
        <w:adjustRightInd w:val="0"/>
        <w:spacing w:after="360" w:line="240" w:lineRule="auto"/>
        <w:rPr>
          <w:rFonts w:ascii="Cambria" w:eastAsia="Calibri" w:hAnsi="Cambria" w:cs="Calibri Light"/>
          <w:color w:val="414042"/>
        </w:rPr>
      </w:pPr>
      <w:r w:rsidRPr="005C3701">
        <w:rPr>
          <w:rFonts w:ascii="Cambria" w:eastAsia="Calibri" w:hAnsi="Cambria" w:cs="Calibri Light"/>
          <w:color w:val="414042"/>
        </w:rPr>
        <w:t xml:space="preserve">Sincerely, </w:t>
      </w:r>
    </w:p>
    <w:p w14:paraId="3B574CAD" w14:textId="105F05EA" w:rsidR="008717F3" w:rsidRPr="008717F3" w:rsidRDefault="005C3701" w:rsidP="005C3701">
      <w:pPr>
        <w:widowControl w:val="0"/>
        <w:spacing w:before="71"/>
        <w:rPr>
          <w:rFonts w:ascii="Cambria" w:eastAsia="Arial" w:hAnsi="Cambria" w:cs="Arial"/>
          <w:bCs/>
          <w:iCs/>
          <w:color w:val="414042"/>
        </w:rPr>
      </w:pPr>
      <w:r w:rsidRPr="005C3701">
        <w:rPr>
          <w:rFonts w:ascii="Cambria" w:eastAsia="Calibri" w:hAnsi="Cambria" w:cs="Calibri Light"/>
          <w:bCs/>
          <w:i/>
          <w:iCs/>
          <w:color w:val="414042"/>
          <w:highlight w:val="yellow"/>
        </w:rPr>
        <w:t>[insert name]</w:t>
      </w:r>
    </w:p>
    <w:sectPr w:rsidR="008717F3" w:rsidRPr="008717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623B9"/>
    <w:multiLevelType w:val="hybridMultilevel"/>
    <w:tmpl w:val="93944304"/>
    <w:lvl w:ilvl="0" w:tplc="4516E7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E2E8F"/>
    <w:multiLevelType w:val="hybridMultilevel"/>
    <w:tmpl w:val="84FE7B20"/>
    <w:lvl w:ilvl="0" w:tplc="203855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BF699C"/>
    <w:multiLevelType w:val="hybridMultilevel"/>
    <w:tmpl w:val="A41A1E44"/>
    <w:lvl w:ilvl="0" w:tplc="842AE7C6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2615E"/>
    <w:multiLevelType w:val="hybridMultilevel"/>
    <w:tmpl w:val="450A1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8650F"/>
    <w:multiLevelType w:val="hybridMultilevel"/>
    <w:tmpl w:val="9F9EE504"/>
    <w:lvl w:ilvl="0" w:tplc="20385580">
      <w:start w:val="1"/>
      <w:numFmt w:val="bullet"/>
      <w:pStyle w:val="Bullet-Energy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6153">
    <w:abstractNumId w:val="4"/>
  </w:num>
  <w:num w:numId="2" w16cid:durableId="2125734955">
    <w:abstractNumId w:val="9"/>
  </w:num>
  <w:num w:numId="3" w16cid:durableId="1008092547">
    <w:abstractNumId w:val="1"/>
  </w:num>
  <w:num w:numId="4" w16cid:durableId="66850054">
    <w:abstractNumId w:val="7"/>
  </w:num>
  <w:num w:numId="5" w16cid:durableId="196701997">
    <w:abstractNumId w:val="6"/>
  </w:num>
  <w:num w:numId="6" w16cid:durableId="810826459">
    <w:abstractNumId w:val="5"/>
  </w:num>
  <w:num w:numId="7" w16cid:durableId="360591102">
    <w:abstractNumId w:val="10"/>
  </w:num>
  <w:num w:numId="8" w16cid:durableId="712970992">
    <w:abstractNumId w:val="8"/>
  </w:num>
  <w:num w:numId="9" w16cid:durableId="1981415992">
    <w:abstractNumId w:val="0"/>
  </w:num>
  <w:num w:numId="10" w16cid:durableId="2084259225">
    <w:abstractNumId w:val="3"/>
  </w:num>
  <w:num w:numId="11" w16cid:durableId="75367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24A10"/>
    <w:rsid w:val="0006074A"/>
    <w:rsid w:val="000D3C2D"/>
    <w:rsid w:val="001602B9"/>
    <w:rsid w:val="001B7633"/>
    <w:rsid w:val="001F63F2"/>
    <w:rsid w:val="00275462"/>
    <w:rsid w:val="002C57E4"/>
    <w:rsid w:val="002E5EF3"/>
    <w:rsid w:val="002F3433"/>
    <w:rsid w:val="003631CB"/>
    <w:rsid w:val="00381445"/>
    <w:rsid w:val="003F36A9"/>
    <w:rsid w:val="00431483"/>
    <w:rsid w:val="00494F88"/>
    <w:rsid w:val="004A479F"/>
    <w:rsid w:val="004A632A"/>
    <w:rsid w:val="004C206B"/>
    <w:rsid w:val="004D5464"/>
    <w:rsid w:val="00563CC1"/>
    <w:rsid w:val="00593410"/>
    <w:rsid w:val="005C3356"/>
    <w:rsid w:val="005C3701"/>
    <w:rsid w:val="005C3C6D"/>
    <w:rsid w:val="005E7D69"/>
    <w:rsid w:val="005F3E5A"/>
    <w:rsid w:val="00612F23"/>
    <w:rsid w:val="00631C32"/>
    <w:rsid w:val="00685769"/>
    <w:rsid w:val="00687BCC"/>
    <w:rsid w:val="006F4EB8"/>
    <w:rsid w:val="008030C1"/>
    <w:rsid w:val="008717F3"/>
    <w:rsid w:val="008B4B65"/>
    <w:rsid w:val="00916BAF"/>
    <w:rsid w:val="009223F8"/>
    <w:rsid w:val="009759C3"/>
    <w:rsid w:val="00A42B55"/>
    <w:rsid w:val="00A638DA"/>
    <w:rsid w:val="00A815B9"/>
    <w:rsid w:val="00AD3422"/>
    <w:rsid w:val="00AD58F2"/>
    <w:rsid w:val="00AD7134"/>
    <w:rsid w:val="00AF3A95"/>
    <w:rsid w:val="00B274DA"/>
    <w:rsid w:val="00B30DC8"/>
    <w:rsid w:val="00C13468"/>
    <w:rsid w:val="00C52CEC"/>
    <w:rsid w:val="00C54742"/>
    <w:rsid w:val="00C962EF"/>
    <w:rsid w:val="00DE7B13"/>
    <w:rsid w:val="00E26619"/>
    <w:rsid w:val="00F72B1C"/>
    <w:rsid w:val="00F815E4"/>
    <w:rsid w:val="00FE1F05"/>
    <w:rsid w:val="46A6F39E"/>
    <w:rsid w:val="5AEB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278DF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D3C2D"/>
    <w:pPr>
      <w:widowControl w:val="0"/>
      <w:spacing w:line="240" w:lineRule="auto"/>
      <w:ind w:left="720"/>
      <w:contextualSpacing/>
    </w:pPr>
    <w:rPr>
      <w:rFonts w:asciiTheme="minorHAnsi" w:hAnsiTheme="minorHAnsi"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134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W2KU7HSAZS44-1164448980-354278</_dlc_DocId>
    <_dlc_DocIdUrl xmlns="61977ac2-6d7e-4442-ac93-4e718c87e895">
      <Url>https://iremorg.sharepoint.com/sites/Shared/_layouts/15/DocIdRedir.aspx?ID=W2KU7HSAZS44-1164448980-354278</Url>
      <Description>W2KU7HSAZS44-1164448980-354278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6788EC-2DDC-4EA7-8E64-DEB3DEDA8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B281DF-0F66-4ADC-9A2A-08180053C5D3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48C97DAB-ED57-4F13-8C60-4C43D96B4D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2BAC6E-CE7B-47A9-BE48-32ABB3E51B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6</cp:revision>
  <dcterms:created xsi:type="dcterms:W3CDTF">2025-04-09T13:44:00Z</dcterms:created>
  <dcterms:modified xsi:type="dcterms:W3CDTF">2025-04-09T13:49:00Z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838800</vt:r8>
  </property>
  <property fmtid="{D5CDD505-2E9C-101B-9397-08002B2CF9AE}" pid="4" name="_dlc_DocIdItemGuid">
    <vt:lpwstr>df16f893-194f-5d2c-96e5-d27287880e28</vt:lpwstr>
  </property>
  <property fmtid="{D5CDD505-2E9C-101B-9397-08002B2CF9AE}" pid="5" name="MediaServiceImageTags">
    <vt:lpwstr/>
  </property>
</Properties>
</file>